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29" w:rsidRPr="00507055" w:rsidRDefault="00891F29" w:rsidP="001A70BF">
      <w:pPr>
        <w:rPr>
          <w:rFonts w:ascii="Verdana" w:hAnsi="Verdana"/>
          <w:b/>
          <w:i/>
          <w:color w:val="244061" w:themeColor="accent1" w:themeShade="80"/>
          <w:sz w:val="20"/>
          <w:szCs w:val="20"/>
        </w:rPr>
      </w:pPr>
      <w:r w:rsidRPr="00CB7A6E">
        <w:rPr>
          <w:rFonts w:ascii="Verdana" w:hAnsi="Verdana"/>
          <w:b/>
          <w:sz w:val="32"/>
          <w:szCs w:val="32"/>
        </w:rPr>
        <w:t xml:space="preserve">                                     </w:t>
      </w:r>
      <w:r w:rsidRPr="00507055">
        <w:rPr>
          <w:rFonts w:ascii="Verdana" w:hAnsi="Verdana"/>
          <w:b/>
          <w:i/>
          <w:color w:val="244061" w:themeColor="accent1" w:themeShade="80"/>
        </w:rPr>
        <w:t>Агентство ТОО «Сфера прод</w:t>
      </w:r>
      <w:r w:rsidR="001A70BF" w:rsidRPr="00507055">
        <w:rPr>
          <w:rFonts w:ascii="Verdana" w:hAnsi="Verdana"/>
          <w:b/>
          <w:i/>
          <w:color w:val="244061" w:themeColor="accent1" w:themeShade="80"/>
        </w:rPr>
        <w:t>аж»</w:t>
      </w:r>
      <w:r w:rsidR="00F54CF9" w:rsidRPr="00507055">
        <w:rPr>
          <w:b/>
          <w:i/>
          <w:noProof/>
          <w:color w:val="244061" w:themeColor="accent1" w:themeShade="80"/>
        </w:rPr>
        <w:drawing>
          <wp:inline distT="0" distB="0" distL="0" distR="0">
            <wp:extent cx="1476375" cy="1743075"/>
            <wp:effectExtent l="19050" t="0" r="9525" b="0"/>
            <wp:docPr id="4" name="Рисунок 2" descr="C:\Users\Пользователь\Desktop\Картинки\сфера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артинки\сфера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55">
        <w:rPr>
          <w:b/>
          <w:i/>
          <w:color w:val="244061" w:themeColor="accent1" w:themeShade="80"/>
        </w:rPr>
        <w:t xml:space="preserve">                  </w:t>
      </w:r>
      <w:r w:rsidR="00CB7A6E" w:rsidRPr="00507055">
        <w:rPr>
          <w:b/>
          <w:i/>
          <w:color w:val="244061" w:themeColor="accent1" w:themeShade="80"/>
        </w:rPr>
        <w:t xml:space="preserve">                 </w:t>
      </w:r>
      <w:r w:rsidRPr="00507055">
        <w:rPr>
          <w:b/>
          <w:i/>
          <w:color w:val="244061" w:themeColor="accent1" w:themeShade="80"/>
          <w:sz w:val="20"/>
          <w:szCs w:val="20"/>
        </w:rPr>
        <w:t>Г</w:t>
      </w:r>
      <w:r w:rsidRPr="00507055">
        <w:rPr>
          <w:rFonts w:ascii="Verdana" w:hAnsi="Verdana"/>
          <w:b/>
          <w:i/>
          <w:color w:val="244061" w:themeColor="accent1" w:themeShade="80"/>
          <w:sz w:val="20"/>
          <w:szCs w:val="20"/>
        </w:rPr>
        <w:t xml:space="preserve">.Караганда ул. Ерубаева </w:t>
      </w:r>
      <w:r w:rsidR="001A70BF" w:rsidRPr="00507055">
        <w:rPr>
          <w:rFonts w:ascii="Verdana" w:hAnsi="Verdana"/>
          <w:b/>
          <w:i/>
          <w:color w:val="244061" w:themeColor="accent1" w:themeShade="80"/>
          <w:sz w:val="20"/>
          <w:szCs w:val="20"/>
        </w:rPr>
        <w:t xml:space="preserve">  </w:t>
      </w:r>
      <w:r w:rsidR="00057E2D" w:rsidRPr="00507055">
        <w:rPr>
          <w:rFonts w:ascii="Verdana" w:hAnsi="Verdana"/>
          <w:b/>
          <w:i/>
          <w:color w:val="244061" w:themeColor="accent1" w:themeShade="80"/>
          <w:sz w:val="20"/>
          <w:szCs w:val="20"/>
        </w:rPr>
        <w:t>50/4 офис 15</w:t>
      </w:r>
    </w:p>
    <w:p w:rsidR="00891F29" w:rsidRPr="00507055" w:rsidRDefault="00891F29" w:rsidP="00891F29">
      <w:pPr>
        <w:jc w:val="center"/>
        <w:rPr>
          <w:rFonts w:ascii="Verdana" w:hAnsi="Verdana"/>
          <w:b/>
          <w:i/>
          <w:color w:val="244061" w:themeColor="accent1" w:themeShade="80"/>
          <w:sz w:val="20"/>
          <w:szCs w:val="20"/>
        </w:rPr>
      </w:pPr>
      <w:r w:rsidRPr="00507055">
        <w:rPr>
          <w:rFonts w:ascii="Verdana" w:hAnsi="Verdana"/>
          <w:b/>
          <w:i/>
          <w:color w:val="244061" w:themeColor="accent1" w:themeShade="80"/>
          <w:sz w:val="20"/>
          <w:szCs w:val="20"/>
        </w:rPr>
        <w:t xml:space="preserve">    </w:t>
      </w:r>
      <w:r w:rsidR="00CB7A6E" w:rsidRPr="00507055">
        <w:rPr>
          <w:rFonts w:ascii="Verdana" w:hAnsi="Verdana"/>
          <w:b/>
          <w:i/>
          <w:color w:val="244061" w:themeColor="accent1" w:themeShade="80"/>
          <w:sz w:val="20"/>
          <w:szCs w:val="20"/>
        </w:rPr>
        <w:t xml:space="preserve">                                  </w:t>
      </w:r>
      <w:r w:rsidR="00020A0D" w:rsidRPr="00020A0D">
        <w:rPr>
          <w:rFonts w:ascii="Verdana" w:hAnsi="Verdana"/>
          <w:b/>
          <w:i/>
          <w:color w:val="244061" w:themeColor="accent1" w:themeShade="80"/>
          <w:sz w:val="20"/>
          <w:szCs w:val="20"/>
        </w:rPr>
        <w:t xml:space="preserve">  </w:t>
      </w:r>
      <w:r w:rsidRPr="00507055">
        <w:rPr>
          <w:rFonts w:ascii="Verdana" w:hAnsi="Verdana"/>
          <w:b/>
          <w:i/>
          <w:color w:val="244061" w:themeColor="accent1" w:themeShade="80"/>
          <w:sz w:val="20"/>
          <w:szCs w:val="20"/>
        </w:rPr>
        <w:t>Телефон  47-70-60  ,</w:t>
      </w:r>
      <w:r w:rsidR="00873B66" w:rsidRPr="00507055">
        <w:rPr>
          <w:rFonts w:ascii="Verdana" w:hAnsi="Verdana"/>
          <w:b/>
          <w:i/>
          <w:color w:val="244061" w:themeColor="accent1" w:themeShade="80"/>
          <w:sz w:val="20"/>
          <w:szCs w:val="20"/>
        </w:rPr>
        <w:t xml:space="preserve"> </w:t>
      </w:r>
      <w:r w:rsidRPr="00507055">
        <w:rPr>
          <w:rFonts w:ascii="Verdana" w:hAnsi="Verdana"/>
          <w:b/>
          <w:i/>
          <w:color w:val="244061" w:themeColor="accent1" w:themeShade="80"/>
          <w:sz w:val="20"/>
          <w:szCs w:val="20"/>
        </w:rPr>
        <w:t>87004075347</w:t>
      </w:r>
    </w:p>
    <w:p w:rsidR="00891F29" w:rsidRPr="00507055" w:rsidRDefault="00891F29" w:rsidP="00891F29">
      <w:pPr>
        <w:jc w:val="center"/>
        <w:rPr>
          <w:rFonts w:ascii="Verdana" w:hAnsi="Verdana"/>
          <w:b/>
          <w:i/>
          <w:color w:val="244061" w:themeColor="accent1" w:themeShade="80"/>
          <w:sz w:val="20"/>
          <w:szCs w:val="20"/>
        </w:rPr>
      </w:pPr>
      <w:r w:rsidRPr="00507055">
        <w:rPr>
          <w:rFonts w:ascii="Verdana" w:hAnsi="Verdana"/>
          <w:b/>
          <w:i/>
          <w:color w:val="244061" w:themeColor="accent1" w:themeShade="80"/>
          <w:sz w:val="20"/>
          <w:szCs w:val="20"/>
        </w:rPr>
        <w:t xml:space="preserve">                         </w:t>
      </w:r>
      <w:r w:rsidR="00CB7A6E" w:rsidRPr="00507055">
        <w:rPr>
          <w:rFonts w:ascii="Verdana" w:hAnsi="Verdana"/>
          <w:b/>
          <w:i/>
          <w:color w:val="244061" w:themeColor="accent1" w:themeShade="80"/>
          <w:sz w:val="20"/>
          <w:szCs w:val="20"/>
        </w:rPr>
        <w:t xml:space="preserve">                      БИН 130340022017</w:t>
      </w:r>
      <w:r w:rsidRPr="00507055">
        <w:rPr>
          <w:rFonts w:ascii="Verdana" w:hAnsi="Verdana"/>
          <w:b/>
          <w:i/>
          <w:color w:val="244061" w:themeColor="accent1" w:themeShade="80"/>
          <w:sz w:val="20"/>
          <w:szCs w:val="20"/>
        </w:rPr>
        <w:t>,РНН 300400211424</w:t>
      </w:r>
    </w:p>
    <w:p w:rsidR="00891F29" w:rsidRPr="00507055" w:rsidRDefault="00891F29" w:rsidP="00891F29">
      <w:pPr>
        <w:jc w:val="center"/>
        <w:rPr>
          <w:rFonts w:ascii="Verdana" w:hAnsi="Verdana"/>
          <w:b/>
          <w:i/>
          <w:color w:val="244061" w:themeColor="accent1" w:themeShade="80"/>
          <w:sz w:val="20"/>
          <w:szCs w:val="20"/>
        </w:rPr>
      </w:pPr>
      <w:r w:rsidRPr="00507055">
        <w:rPr>
          <w:rFonts w:ascii="Verdana" w:hAnsi="Verdana"/>
          <w:b/>
          <w:i/>
          <w:color w:val="244061" w:themeColor="accent1" w:themeShade="80"/>
          <w:sz w:val="20"/>
          <w:szCs w:val="20"/>
        </w:rPr>
        <w:t xml:space="preserve">              </w:t>
      </w:r>
      <w:r w:rsidR="00CB7A6E" w:rsidRPr="00507055">
        <w:rPr>
          <w:rFonts w:ascii="Verdana" w:hAnsi="Verdana"/>
          <w:b/>
          <w:i/>
          <w:color w:val="244061" w:themeColor="accent1" w:themeShade="80"/>
          <w:sz w:val="20"/>
          <w:szCs w:val="20"/>
        </w:rPr>
        <w:t xml:space="preserve">                                 </w:t>
      </w:r>
      <w:r w:rsidRPr="00507055">
        <w:rPr>
          <w:rFonts w:ascii="Verdana" w:hAnsi="Verdana"/>
          <w:b/>
          <w:i/>
          <w:color w:val="244061" w:themeColor="accent1" w:themeShade="80"/>
          <w:sz w:val="20"/>
          <w:szCs w:val="20"/>
        </w:rPr>
        <w:t>Р/с  АО  «Народный банк Казахстана»</w:t>
      </w:r>
    </w:p>
    <w:p w:rsidR="00891F29" w:rsidRPr="008D5142" w:rsidRDefault="00891F29" w:rsidP="00891F29">
      <w:pPr>
        <w:jc w:val="center"/>
        <w:rPr>
          <w:rFonts w:ascii="Verdana" w:hAnsi="Verdana"/>
          <w:b/>
          <w:i/>
          <w:color w:val="244061" w:themeColor="accent1" w:themeShade="80"/>
          <w:sz w:val="20"/>
          <w:szCs w:val="20"/>
          <w:lang w:val="en-US"/>
        </w:rPr>
      </w:pPr>
      <w:r w:rsidRPr="00507055">
        <w:rPr>
          <w:rFonts w:ascii="Verdana" w:hAnsi="Verdana"/>
          <w:b/>
          <w:i/>
          <w:color w:val="244061" w:themeColor="accent1" w:themeShade="80"/>
          <w:sz w:val="20"/>
          <w:szCs w:val="20"/>
        </w:rPr>
        <w:t xml:space="preserve"> </w:t>
      </w:r>
      <w:r w:rsidR="00CB7A6E" w:rsidRPr="00507055">
        <w:rPr>
          <w:rFonts w:ascii="Verdana" w:hAnsi="Verdana"/>
          <w:b/>
          <w:i/>
          <w:color w:val="244061" w:themeColor="accent1" w:themeShade="80"/>
          <w:sz w:val="20"/>
          <w:szCs w:val="20"/>
        </w:rPr>
        <w:t xml:space="preserve">                     </w:t>
      </w:r>
      <w:r w:rsidRPr="00507055">
        <w:rPr>
          <w:rFonts w:ascii="Verdana" w:hAnsi="Verdana"/>
          <w:b/>
          <w:i/>
          <w:color w:val="244061" w:themeColor="accent1" w:themeShade="80"/>
          <w:sz w:val="20"/>
          <w:szCs w:val="20"/>
          <w:lang w:val="en-US"/>
        </w:rPr>
        <w:t>KZ</w:t>
      </w:r>
      <w:r w:rsidRPr="008D5142">
        <w:rPr>
          <w:rFonts w:ascii="Verdana" w:hAnsi="Verdana"/>
          <w:b/>
          <w:i/>
          <w:color w:val="244061" w:themeColor="accent1" w:themeShade="80"/>
          <w:sz w:val="20"/>
          <w:szCs w:val="20"/>
          <w:lang w:val="en-US"/>
        </w:rPr>
        <w:t>886010191000174511</w:t>
      </w:r>
    </w:p>
    <w:p w:rsidR="001A70BF" w:rsidRPr="00020A0D" w:rsidRDefault="00F91711" w:rsidP="00F91711">
      <w:pPr>
        <w:jc w:val="center"/>
        <w:rPr>
          <w:rFonts w:ascii="Verdana" w:hAnsi="Verdana"/>
          <w:b/>
          <w:i/>
          <w:color w:val="244061" w:themeColor="accent1" w:themeShade="80"/>
          <w:sz w:val="20"/>
          <w:szCs w:val="20"/>
          <w:lang w:val="en-US"/>
        </w:rPr>
      </w:pPr>
      <w:r w:rsidRPr="00020A0D">
        <w:rPr>
          <w:rFonts w:ascii="Verdana" w:hAnsi="Verdana"/>
          <w:b/>
          <w:i/>
          <w:color w:val="244061" w:themeColor="accent1" w:themeShade="80"/>
          <w:sz w:val="20"/>
          <w:szCs w:val="20"/>
          <w:lang w:val="en-US"/>
        </w:rPr>
        <w:t xml:space="preserve">        </w:t>
      </w:r>
      <w:r w:rsidR="00020A0D">
        <w:rPr>
          <w:rFonts w:ascii="Verdana" w:hAnsi="Verdana"/>
          <w:b/>
          <w:i/>
          <w:color w:val="244061" w:themeColor="accent1" w:themeShade="80"/>
          <w:sz w:val="20"/>
          <w:szCs w:val="20"/>
          <w:lang w:val="en-US"/>
        </w:rPr>
        <w:t xml:space="preserve">           </w:t>
      </w:r>
      <w:r w:rsidRPr="00020A0D">
        <w:rPr>
          <w:rFonts w:ascii="Verdana" w:hAnsi="Verdana"/>
          <w:b/>
          <w:i/>
          <w:color w:val="244061" w:themeColor="accent1" w:themeShade="80"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i/>
          <w:color w:val="244061" w:themeColor="accent1" w:themeShade="80"/>
          <w:sz w:val="20"/>
          <w:szCs w:val="20"/>
        </w:rPr>
        <w:t>Сайт</w:t>
      </w:r>
      <w:r w:rsidRPr="00020A0D">
        <w:rPr>
          <w:rFonts w:ascii="Verdana" w:hAnsi="Verdana"/>
          <w:b/>
          <w:i/>
          <w:color w:val="244061" w:themeColor="accent1" w:themeShade="80"/>
          <w:sz w:val="20"/>
          <w:szCs w:val="20"/>
          <w:lang w:val="en-US"/>
        </w:rPr>
        <w:t>:</w:t>
      </w:r>
      <w:r w:rsidR="008D5142">
        <w:rPr>
          <w:rFonts w:ascii="Verdana" w:hAnsi="Verdana"/>
          <w:b/>
          <w:i/>
          <w:color w:val="244061" w:themeColor="accent1" w:themeShade="80"/>
          <w:sz w:val="20"/>
          <w:szCs w:val="20"/>
        </w:rPr>
        <w:t xml:space="preserve"> </w:t>
      </w:r>
      <w:r w:rsidR="00020A0D">
        <w:rPr>
          <w:rFonts w:ascii="Verdana" w:hAnsi="Verdana"/>
          <w:b/>
          <w:i/>
          <w:color w:val="244061" w:themeColor="accent1" w:themeShade="80"/>
          <w:sz w:val="20"/>
          <w:szCs w:val="20"/>
          <w:lang w:val="en-US"/>
        </w:rPr>
        <w:t>www.</w:t>
      </w:r>
      <w:r w:rsidRPr="00020A0D">
        <w:rPr>
          <w:rFonts w:ascii="Verdana" w:hAnsi="Verdana"/>
          <w:b/>
          <w:i/>
          <w:color w:val="244061" w:themeColor="accent1" w:themeShade="80"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i/>
          <w:color w:val="244061" w:themeColor="accent1" w:themeShade="80"/>
          <w:sz w:val="20"/>
          <w:szCs w:val="20"/>
          <w:lang w:val="en-US"/>
        </w:rPr>
        <w:t>too</w:t>
      </w:r>
      <w:r w:rsidRPr="00020A0D">
        <w:rPr>
          <w:rFonts w:ascii="Verdana" w:hAnsi="Verdana"/>
          <w:b/>
          <w:i/>
          <w:color w:val="244061" w:themeColor="accent1" w:themeShade="80"/>
          <w:sz w:val="20"/>
          <w:szCs w:val="20"/>
          <w:lang w:val="en-US"/>
        </w:rPr>
        <w:t>-</w:t>
      </w:r>
      <w:r>
        <w:rPr>
          <w:rFonts w:ascii="Verdana" w:hAnsi="Verdana"/>
          <w:b/>
          <w:i/>
          <w:color w:val="244061" w:themeColor="accent1" w:themeShade="80"/>
          <w:sz w:val="20"/>
          <w:szCs w:val="20"/>
          <w:lang w:val="en-US"/>
        </w:rPr>
        <w:t>sfera</w:t>
      </w:r>
      <w:r w:rsidRPr="00020A0D">
        <w:rPr>
          <w:rFonts w:ascii="Verdana" w:hAnsi="Verdana"/>
          <w:b/>
          <w:i/>
          <w:color w:val="244061" w:themeColor="accent1" w:themeShade="80"/>
          <w:sz w:val="20"/>
          <w:szCs w:val="20"/>
          <w:lang w:val="en-US"/>
        </w:rPr>
        <w:t>.</w:t>
      </w:r>
      <w:r>
        <w:rPr>
          <w:rFonts w:ascii="Verdana" w:hAnsi="Verdana"/>
          <w:b/>
          <w:i/>
          <w:color w:val="244061" w:themeColor="accent1" w:themeShade="80"/>
          <w:sz w:val="20"/>
          <w:szCs w:val="20"/>
          <w:lang w:val="en-US"/>
        </w:rPr>
        <w:t>kz</w:t>
      </w:r>
      <w:r w:rsidR="001A70BF" w:rsidRPr="00020A0D">
        <w:rPr>
          <w:rFonts w:ascii="Verdana" w:eastAsia="Times New Roman" w:hAnsi="Verdana" w:cs="Times New Roman"/>
          <w:b/>
          <w:bCs/>
          <w:i/>
          <w:iCs/>
          <w:color w:val="244061" w:themeColor="accent1" w:themeShade="80"/>
          <w:sz w:val="20"/>
          <w:szCs w:val="20"/>
          <w:lang w:val="en-US"/>
        </w:rPr>
        <w:t xml:space="preserve">                           </w:t>
      </w:r>
      <w:r w:rsidR="00CB7A6E" w:rsidRPr="00020A0D">
        <w:rPr>
          <w:rFonts w:ascii="Verdana" w:eastAsia="Times New Roman" w:hAnsi="Verdana" w:cs="Times New Roman"/>
          <w:b/>
          <w:bCs/>
          <w:i/>
          <w:iCs/>
          <w:color w:val="244061" w:themeColor="accent1" w:themeShade="80"/>
          <w:sz w:val="20"/>
          <w:szCs w:val="20"/>
          <w:lang w:val="en-US"/>
        </w:rPr>
        <w:t xml:space="preserve"> </w:t>
      </w:r>
    </w:p>
    <w:p w:rsidR="001A70BF" w:rsidRPr="00507055" w:rsidRDefault="001A70BF" w:rsidP="00891F29">
      <w:pPr>
        <w:jc w:val="center"/>
        <w:rPr>
          <w:rFonts w:ascii="Verdana" w:eastAsia="Times New Roman" w:hAnsi="Verdana" w:cs="Times New Roman"/>
          <w:b/>
          <w:bCs/>
          <w:i/>
          <w:iCs/>
          <w:color w:val="244061" w:themeColor="accent1" w:themeShade="80"/>
          <w:sz w:val="20"/>
          <w:szCs w:val="20"/>
        </w:rPr>
      </w:pPr>
      <w:r w:rsidRPr="00020A0D">
        <w:rPr>
          <w:rFonts w:ascii="Verdana" w:eastAsia="Times New Roman" w:hAnsi="Verdana" w:cs="Times New Roman"/>
          <w:b/>
          <w:bCs/>
          <w:i/>
          <w:iCs/>
          <w:color w:val="244061" w:themeColor="accent1" w:themeShade="80"/>
          <w:sz w:val="20"/>
          <w:szCs w:val="20"/>
          <w:lang w:val="en-US"/>
        </w:rPr>
        <w:t xml:space="preserve">                                      </w:t>
      </w:r>
      <w:r w:rsidR="00CB7A6E" w:rsidRPr="00020A0D">
        <w:rPr>
          <w:rFonts w:ascii="Verdana" w:eastAsia="Times New Roman" w:hAnsi="Verdana" w:cs="Times New Roman"/>
          <w:b/>
          <w:bCs/>
          <w:i/>
          <w:iCs/>
          <w:color w:val="244061" w:themeColor="accent1" w:themeShade="80"/>
          <w:sz w:val="20"/>
          <w:szCs w:val="20"/>
          <w:lang w:val="en-US"/>
        </w:rPr>
        <w:t xml:space="preserve">     </w:t>
      </w:r>
      <w:r w:rsidRPr="00507055">
        <w:rPr>
          <w:rFonts w:ascii="Verdana" w:eastAsia="Times New Roman" w:hAnsi="Verdana" w:cs="Times New Roman"/>
          <w:b/>
          <w:bCs/>
          <w:i/>
          <w:iCs/>
          <w:color w:val="244061" w:themeColor="accent1" w:themeShade="80"/>
          <w:sz w:val="20"/>
          <w:szCs w:val="20"/>
        </w:rPr>
        <w:t xml:space="preserve">Электронный адрес: </w:t>
      </w:r>
      <w:hyperlink r:id="rId7" w:history="1">
        <w:r w:rsidRPr="00507055">
          <w:rPr>
            <w:rStyle w:val="a9"/>
            <w:rFonts w:ascii="Verdana" w:eastAsia="Times New Roman" w:hAnsi="Verdana" w:cs="Times New Roman"/>
            <w:b/>
            <w:bCs/>
            <w:i/>
            <w:iCs/>
            <w:color w:val="244061" w:themeColor="accent1" w:themeShade="80"/>
            <w:sz w:val="20"/>
            <w:szCs w:val="20"/>
            <w:u w:val="none"/>
          </w:rPr>
          <w:t>toosfera@mail.ru</w:t>
        </w:r>
      </w:hyperlink>
    </w:p>
    <w:p w:rsidR="001A70BF" w:rsidRPr="00507055" w:rsidRDefault="001A70BF" w:rsidP="00891F29">
      <w:pPr>
        <w:jc w:val="center"/>
        <w:rPr>
          <w:rFonts w:ascii="Verdana" w:eastAsia="Times New Roman" w:hAnsi="Verdana" w:cs="Times New Roman"/>
          <w:b/>
          <w:bCs/>
          <w:i/>
          <w:iCs/>
          <w:color w:val="244061" w:themeColor="accent1" w:themeShade="80"/>
          <w:sz w:val="20"/>
          <w:szCs w:val="20"/>
        </w:rPr>
      </w:pPr>
    </w:p>
    <w:p w:rsidR="008F5E11" w:rsidRPr="00507055" w:rsidRDefault="008F5E11" w:rsidP="00873B66">
      <w:pPr>
        <w:rPr>
          <w:rFonts w:ascii="Verdana" w:eastAsia="Times New Roman" w:hAnsi="Verdana" w:cs="Times New Roman"/>
          <w:b/>
          <w:bCs/>
          <w:iCs/>
          <w:color w:val="244061" w:themeColor="accent1" w:themeShade="80"/>
          <w:sz w:val="20"/>
          <w:szCs w:val="20"/>
        </w:rPr>
      </w:pPr>
    </w:p>
    <w:p w:rsidR="008F5E11" w:rsidRPr="00507055" w:rsidRDefault="001A70BF" w:rsidP="00873B66">
      <w:pPr>
        <w:jc w:val="center"/>
        <w:rPr>
          <w:rFonts w:ascii="Verdana" w:eastAsia="Times New Roman" w:hAnsi="Verdana" w:cs="Times New Roman"/>
          <w:b/>
          <w:bCs/>
          <w:i/>
          <w:iCs/>
          <w:color w:val="244061" w:themeColor="accent1" w:themeShade="80"/>
          <w:sz w:val="24"/>
          <w:szCs w:val="24"/>
        </w:rPr>
      </w:pPr>
      <w:r w:rsidRPr="00507055">
        <w:rPr>
          <w:rFonts w:ascii="Verdana" w:eastAsia="Times New Roman" w:hAnsi="Verdana" w:cs="Times New Roman"/>
          <w:b/>
          <w:bCs/>
          <w:i/>
          <w:iCs/>
          <w:color w:val="244061" w:themeColor="accent1" w:themeShade="80"/>
          <w:sz w:val="24"/>
          <w:szCs w:val="24"/>
        </w:rPr>
        <w:t>Коммерческое предложение.</w:t>
      </w:r>
    </w:p>
    <w:p w:rsidR="008F5E11" w:rsidRPr="00507055" w:rsidRDefault="008F5E11" w:rsidP="00891F29">
      <w:pPr>
        <w:jc w:val="center"/>
        <w:rPr>
          <w:rFonts w:ascii="Verdana" w:eastAsia="Times New Roman" w:hAnsi="Verdana" w:cs="Times New Roman"/>
          <w:b/>
          <w:bCs/>
          <w:iCs/>
          <w:color w:val="244061" w:themeColor="accent1" w:themeShade="80"/>
          <w:sz w:val="28"/>
          <w:szCs w:val="28"/>
        </w:rPr>
      </w:pPr>
    </w:p>
    <w:p w:rsidR="001A70BF" w:rsidRPr="00507055" w:rsidRDefault="00CB7A6E" w:rsidP="001A70BF">
      <w:pPr>
        <w:spacing w:after="0" w:line="240" w:lineRule="auto"/>
        <w:rPr>
          <w:rFonts w:ascii="Verdana" w:eastAsia="Times New Roman" w:hAnsi="Verdana" w:cs="Times New Roman"/>
          <w:i/>
          <w:iCs/>
          <w:color w:val="244061" w:themeColor="accent1" w:themeShade="80"/>
        </w:rPr>
      </w:pPr>
      <w:r w:rsidRPr="00507055">
        <w:rPr>
          <w:rFonts w:ascii="Verdana" w:eastAsia="Times New Roman" w:hAnsi="Verdana" w:cs="Times New Roman"/>
          <w:i/>
          <w:iCs/>
          <w:color w:val="244061" w:themeColor="accent1" w:themeShade="80"/>
        </w:rPr>
        <w:t xml:space="preserve">            </w:t>
      </w:r>
      <w:r w:rsidR="001A70BF" w:rsidRPr="00507055">
        <w:rPr>
          <w:rFonts w:ascii="Verdana" w:eastAsia="Times New Roman" w:hAnsi="Verdana" w:cs="Times New Roman"/>
          <w:i/>
          <w:iCs/>
          <w:color w:val="244061" w:themeColor="accent1" w:themeShade="80"/>
        </w:rPr>
        <w:t>Без проведения качественных маркетинговых исследований, практически, невозможна выработка правильной и эффективной стратегии компании. Работа, которую выполняет агентство маркетинговых услуг, дает возможность компании принимать наиболее обоснованные решения, а также оценить перспективы производимого товара или услуг на рынке. В результате маркетинговых услуг заказчик получает возможность лучше узнать предпочтения потребителя и выбрать самые эффективные пути продвижения своего товара или услуги. Одновременно появляется возможность определить сильные и слабые стороны, по сравнению с конкурентами, и выбрать эффективный способ противостоять конкуренции.</w:t>
      </w:r>
    </w:p>
    <w:p w:rsidR="00873B66" w:rsidRPr="00507055" w:rsidRDefault="00873B66" w:rsidP="001A70BF">
      <w:pPr>
        <w:spacing w:after="0" w:line="240" w:lineRule="auto"/>
        <w:rPr>
          <w:rFonts w:ascii="Verdana" w:eastAsia="Times New Roman" w:hAnsi="Verdana" w:cs="Times New Roman"/>
          <w:i/>
          <w:iCs/>
          <w:color w:val="244061" w:themeColor="accent1" w:themeShade="80"/>
        </w:rPr>
      </w:pPr>
    </w:p>
    <w:p w:rsidR="001A70BF" w:rsidRPr="00507055" w:rsidRDefault="001A70BF" w:rsidP="001A70BF">
      <w:pPr>
        <w:spacing w:after="0" w:line="240" w:lineRule="auto"/>
        <w:rPr>
          <w:rFonts w:ascii="Verdana" w:eastAsia="Times New Roman" w:hAnsi="Verdana" w:cs="Times New Roman"/>
          <w:i/>
          <w:iCs/>
          <w:color w:val="244061" w:themeColor="accent1" w:themeShade="80"/>
        </w:rPr>
      </w:pPr>
      <w:r w:rsidRPr="00507055">
        <w:rPr>
          <w:rFonts w:ascii="Verdana" w:eastAsia="Times New Roman" w:hAnsi="Verdana" w:cs="Times New Roman"/>
          <w:i/>
          <w:iCs/>
          <w:color w:val="244061" w:themeColor="accent1" w:themeShade="80"/>
        </w:rPr>
        <w:t>Пред</w:t>
      </w:r>
      <w:r w:rsidR="00EA557D" w:rsidRPr="00507055">
        <w:rPr>
          <w:rFonts w:ascii="Verdana" w:eastAsia="Times New Roman" w:hAnsi="Verdana" w:cs="Times New Roman"/>
          <w:i/>
          <w:iCs/>
          <w:color w:val="244061" w:themeColor="accent1" w:themeShade="80"/>
        </w:rPr>
        <w:t>лагае</w:t>
      </w:r>
      <w:r w:rsidRPr="00507055">
        <w:rPr>
          <w:rFonts w:ascii="Verdana" w:eastAsia="Times New Roman" w:hAnsi="Verdana" w:cs="Times New Roman"/>
          <w:i/>
          <w:iCs/>
          <w:color w:val="244061" w:themeColor="accent1" w:themeShade="80"/>
        </w:rPr>
        <w:t>м следующие услуги в сфере продаж:</w:t>
      </w:r>
    </w:p>
    <w:p w:rsidR="008F5E11" w:rsidRPr="00507055" w:rsidRDefault="008F5E11" w:rsidP="001A70BF">
      <w:pPr>
        <w:spacing w:after="0" w:line="240" w:lineRule="auto"/>
        <w:rPr>
          <w:rFonts w:ascii="Verdana" w:eastAsia="Times New Roman" w:hAnsi="Verdana" w:cs="Times New Roman"/>
          <w:i/>
          <w:iCs/>
          <w:color w:val="244061" w:themeColor="accent1" w:themeShade="80"/>
        </w:rPr>
      </w:pPr>
    </w:p>
    <w:p w:rsidR="001A70BF" w:rsidRPr="00507055" w:rsidRDefault="001A70BF" w:rsidP="001A70BF">
      <w:pPr>
        <w:spacing w:after="0" w:line="240" w:lineRule="auto"/>
        <w:rPr>
          <w:rFonts w:ascii="Verdana" w:eastAsia="Times New Roman" w:hAnsi="Verdana" w:cs="Times New Roman"/>
          <w:i/>
          <w:iCs/>
          <w:color w:val="244061" w:themeColor="accent1" w:themeShade="80"/>
        </w:rPr>
      </w:pPr>
    </w:p>
    <w:tbl>
      <w:tblPr>
        <w:tblW w:w="8680" w:type="dxa"/>
        <w:tblInd w:w="93" w:type="dxa"/>
        <w:tblLook w:val="04A0"/>
      </w:tblPr>
      <w:tblGrid>
        <w:gridCol w:w="8912"/>
      </w:tblGrid>
      <w:tr w:rsidR="001A70BF" w:rsidRPr="00507055" w:rsidTr="001A70BF">
        <w:trPr>
          <w:trHeight w:val="58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0BF" w:rsidRPr="00507055" w:rsidRDefault="001A70BF" w:rsidP="00CB7A6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color w:val="244061" w:themeColor="accent1" w:themeShade="80"/>
              </w:rPr>
            </w:pPr>
            <w:r w:rsidRPr="00507055">
              <w:rPr>
                <w:rFonts w:ascii="Verdana" w:eastAsia="Times New Roman" w:hAnsi="Verdana" w:cs="Times New Roman"/>
                <w:b/>
                <w:bCs/>
                <w:i/>
                <w:iCs/>
                <w:color w:val="244061" w:themeColor="accent1" w:themeShade="80"/>
              </w:rPr>
              <w:t>-</w:t>
            </w:r>
            <w:r w:rsidR="00973E80" w:rsidRPr="00507055">
              <w:rPr>
                <w:rFonts w:ascii="Verdana" w:eastAsia="Times New Roman" w:hAnsi="Verdana" w:cs="Times New Roman"/>
                <w:b/>
                <w:bCs/>
                <w:i/>
                <w:iCs/>
                <w:color w:val="244061" w:themeColor="accent1" w:themeShade="80"/>
              </w:rPr>
              <w:t xml:space="preserve">Оценка деятельности служб </w:t>
            </w:r>
            <w:r w:rsidRPr="00507055">
              <w:rPr>
                <w:rFonts w:ascii="Verdana" w:eastAsia="Times New Roman" w:hAnsi="Verdana" w:cs="Times New Roman"/>
                <w:b/>
                <w:bCs/>
                <w:i/>
                <w:iCs/>
                <w:color w:val="244061" w:themeColor="accent1" w:themeShade="80"/>
              </w:rPr>
              <w:t>продаж и сервиса методом «Таинственный покупатель»</w:t>
            </w:r>
            <w:r w:rsidR="00020A0D">
              <w:rPr>
                <w:rFonts w:ascii="Verdana" w:eastAsia="Times New Roman" w:hAnsi="Verdana" w:cs="Times New Roman"/>
                <w:b/>
                <w:i/>
                <w:iCs/>
                <w:color w:val="244061" w:themeColor="accent1" w:themeShade="80"/>
              </w:rPr>
              <w:t xml:space="preserve">-(от </w:t>
            </w:r>
            <w:r w:rsidR="00020A0D" w:rsidRPr="00020A0D">
              <w:rPr>
                <w:rFonts w:ascii="Verdana" w:eastAsia="Times New Roman" w:hAnsi="Verdana" w:cs="Times New Roman"/>
                <w:b/>
                <w:i/>
                <w:iCs/>
                <w:color w:val="244061" w:themeColor="accent1" w:themeShade="80"/>
              </w:rPr>
              <w:t>5</w:t>
            </w:r>
            <w:r w:rsidR="00973E80" w:rsidRPr="00507055">
              <w:rPr>
                <w:rFonts w:ascii="Verdana" w:eastAsia="Times New Roman" w:hAnsi="Verdana" w:cs="Times New Roman"/>
                <w:b/>
                <w:i/>
                <w:iCs/>
                <w:color w:val="244061" w:themeColor="accent1" w:themeShade="80"/>
              </w:rPr>
              <w:t>00 тнг/визит),</w:t>
            </w:r>
          </w:p>
          <w:p w:rsidR="00873B66" w:rsidRPr="00507055" w:rsidRDefault="00873B66" w:rsidP="00CB7A6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color w:val="244061" w:themeColor="accent1" w:themeShade="80"/>
              </w:rPr>
            </w:pPr>
          </w:p>
          <w:p w:rsidR="00873B66" w:rsidRPr="00507055" w:rsidRDefault="00873B66" w:rsidP="00CB7A6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color w:val="244061" w:themeColor="accent1" w:themeShade="80"/>
              </w:rPr>
            </w:pPr>
            <w:r w:rsidRPr="00507055">
              <w:rPr>
                <w:rFonts w:ascii="Verdana" w:eastAsia="Times New Roman" w:hAnsi="Verdana" w:cs="Times New Roman"/>
                <w:b/>
                <w:i/>
                <w:iCs/>
                <w:color w:val="244061" w:themeColor="accent1" w:themeShade="80"/>
              </w:rPr>
              <w:t xml:space="preserve">-Маркетинговое исследование </w:t>
            </w:r>
            <w:r w:rsidR="00507055" w:rsidRPr="00507055">
              <w:rPr>
                <w:rFonts w:ascii="Verdana" w:eastAsia="Times New Roman" w:hAnsi="Verdana" w:cs="Times New Roman"/>
                <w:b/>
                <w:i/>
                <w:iCs/>
                <w:color w:val="244061" w:themeColor="accent1" w:themeShade="80"/>
              </w:rPr>
              <w:t>рынка</w:t>
            </w:r>
            <w:r w:rsidRPr="00507055">
              <w:rPr>
                <w:rFonts w:ascii="Verdana" w:eastAsia="Times New Roman" w:hAnsi="Verdana" w:cs="Times New Roman"/>
                <w:b/>
                <w:i/>
                <w:iCs/>
                <w:color w:val="244061" w:themeColor="accent1" w:themeShade="80"/>
              </w:rPr>
              <w:t xml:space="preserve">(с последующим анализом </w:t>
            </w:r>
            <w:r w:rsidR="00973E80" w:rsidRPr="00507055">
              <w:rPr>
                <w:rFonts w:ascii="Verdana" w:eastAsia="Times New Roman" w:hAnsi="Verdana" w:cs="Times New Roman"/>
                <w:b/>
                <w:i/>
                <w:iCs/>
                <w:color w:val="244061" w:themeColor="accent1" w:themeShade="80"/>
              </w:rPr>
              <w:t>и выводом)-(просчитывается индивидуально),</w:t>
            </w:r>
          </w:p>
          <w:p w:rsidR="00CB7A6E" w:rsidRPr="00507055" w:rsidRDefault="00CB7A6E" w:rsidP="00CB7A6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color w:val="244061" w:themeColor="accent1" w:themeShade="80"/>
              </w:rPr>
            </w:pPr>
          </w:p>
        </w:tc>
      </w:tr>
      <w:tr w:rsidR="001A70BF" w:rsidRPr="00507055" w:rsidTr="001A70BF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0BF" w:rsidRPr="00507055" w:rsidRDefault="001A70BF" w:rsidP="00CB7A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244061" w:themeColor="accent1" w:themeShade="80"/>
              </w:rPr>
            </w:pPr>
            <w:r w:rsidRPr="00507055">
              <w:rPr>
                <w:rFonts w:ascii="Verdana" w:eastAsia="Times New Roman" w:hAnsi="Verdana" w:cs="Times New Roman"/>
                <w:b/>
                <w:bCs/>
                <w:i/>
                <w:iCs/>
                <w:color w:val="244061" w:themeColor="accent1" w:themeShade="80"/>
              </w:rPr>
              <w:t>-Проведение и разработка промо-акций, дегустации</w:t>
            </w:r>
            <w:r w:rsidR="00700577" w:rsidRPr="00507055">
              <w:rPr>
                <w:rFonts w:ascii="Verdana" w:eastAsia="Times New Roman" w:hAnsi="Verdana" w:cs="Times New Roman"/>
                <w:b/>
                <w:bCs/>
                <w:i/>
                <w:iCs/>
                <w:color w:val="244061" w:themeColor="accent1" w:themeShade="80"/>
              </w:rPr>
              <w:t xml:space="preserve"> -(от 4</w:t>
            </w:r>
            <w:r w:rsidR="00020A0D" w:rsidRPr="00020A0D">
              <w:rPr>
                <w:rFonts w:ascii="Verdana" w:eastAsia="Times New Roman" w:hAnsi="Verdana" w:cs="Times New Roman"/>
                <w:b/>
                <w:bCs/>
                <w:i/>
                <w:iCs/>
                <w:color w:val="244061" w:themeColor="accent1" w:themeShade="80"/>
              </w:rPr>
              <w:t>5</w:t>
            </w:r>
            <w:r w:rsidR="00973E80" w:rsidRPr="00507055">
              <w:rPr>
                <w:rFonts w:ascii="Verdana" w:eastAsia="Times New Roman" w:hAnsi="Verdana" w:cs="Times New Roman"/>
                <w:b/>
                <w:bCs/>
                <w:i/>
                <w:iCs/>
                <w:color w:val="244061" w:themeColor="accent1" w:themeShade="80"/>
              </w:rPr>
              <w:t>0тнг/в час)</w:t>
            </w:r>
          </w:p>
          <w:p w:rsidR="00700577" w:rsidRPr="00507055" w:rsidRDefault="00700577" w:rsidP="00CB7A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244061" w:themeColor="accent1" w:themeShade="80"/>
              </w:rPr>
            </w:pPr>
          </w:p>
          <w:p w:rsidR="00700577" w:rsidRPr="00507055" w:rsidRDefault="00700577" w:rsidP="0070057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color w:val="244061" w:themeColor="accent1" w:themeShade="80"/>
              </w:rPr>
            </w:pPr>
            <w:r w:rsidRPr="00507055">
              <w:rPr>
                <w:rFonts w:ascii="Verdana" w:eastAsia="Times New Roman" w:hAnsi="Verdana" w:cs="Times New Roman"/>
                <w:b/>
                <w:i/>
                <w:iCs/>
                <w:color w:val="244061" w:themeColor="accent1" w:themeShade="80"/>
              </w:rPr>
              <w:lastRenderedPageBreak/>
              <w:t>-Анкетирование и опрос(от 70тнг/анкета),</w:t>
            </w:r>
          </w:p>
          <w:p w:rsidR="00700577" w:rsidRPr="00507055" w:rsidRDefault="00700577" w:rsidP="0070057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color w:val="244061" w:themeColor="accent1" w:themeShade="80"/>
              </w:rPr>
            </w:pPr>
          </w:p>
          <w:p w:rsidR="00700577" w:rsidRPr="00507055" w:rsidRDefault="00700577" w:rsidP="0070057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color w:val="244061" w:themeColor="accent1" w:themeShade="80"/>
              </w:rPr>
            </w:pPr>
            <w:r w:rsidRPr="00507055">
              <w:rPr>
                <w:rFonts w:ascii="Verdana" w:eastAsia="Times New Roman" w:hAnsi="Verdana" w:cs="Times New Roman"/>
                <w:b/>
                <w:i/>
                <w:iCs/>
                <w:color w:val="244061" w:themeColor="accent1" w:themeShade="80"/>
              </w:rPr>
              <w:t>-Раздача листовок  СТРИТ</w:t>
            </w:r>
            <w:r w:rsidR="00020A0D" w:rsidRPr="00020A0D">
              <w:rPr>
                <w:rFonts w:ascii="Verdana" w:eastAsia="Times New Roman" w:hAnsi="Verdana" w:cs="Times New Roman"/>
                <w:b/>
                <w:i/>
                <w:iCs/>
                <w:color w:val="244061" w:themeColor="accent1" w:themeShade="80"/>
              </w:rPr>
              <w:t xml:space="preserve"> </w:t>
            </w:r>
            <w:r w:rsidRPr="00507055">
              <w:rPr>
                <w:rFonts w:ascii="Verdana" w:eastAsia="Times New Roman" w:hAnsi="Verdana" w:cs="Times New Roman"/>
                <w:b/>
                <w:i/>
                <w:iCs/>
                <w:color w:val="244061" w:themeColor="accent1" w:themeShade="80"/>
              </w:rPr>
              <w:t>(</w:t>
            </w:r>
            <w:r w:rsidR="00020A0D">
              <w:rPr>
                <w:rFonts w:ascii="Verdana" w:eastAsia="Times New Roman" w:hAnsi="Verdana" w:cs="Times New Roman"/>
                <w:b/>
                <w:i/>
                <w:iCs/>
                <w:color w:val="244061" w:themeColor="accent1" w:themeShade="80"/>
              </w:rPr>
              <w:t>от 4</w:t>
            </w:r>
            <w:r w:rsidR="00020A0D" w:rsidRPr="00020A0D">
              <w:rPr>
                <w:rFonts w:ascii="Verdana" w:eastAsia="Times New Roman" w:hAnsi="Verdana" w:cs="Times New Roman"/>
                <w:b/>
                <w:i/>
                <w:iCs/>
                <w:color w:val="244061" w:themeColor="accent1" w:themeShade="80"/>
              </w:rPr>
              <w:t>5</w:t>
            </w:r>
            <w:r w:rsidRPr="00507055">
              <w:rPr>
                <w:rFonts w:ascii="Verdana" w:eastAsia="Times New Roman" w:hAnsi="Verdana" w:cs="Times New Roman"/>
                <w:b/>
                <w:i/>
                <w:iCs/>
                <w:color w:val="244061" w:themeColor="accent1" w:themeShade="80"/>
              </w:rPr>
              <w:t>0 тнг/в час)</w:t>
            </w:r>
          </w:p>
          <w:p w:rsidR="00700577" w:rsidRPr="00507055" w:rsidRDefault="00700577" w:rsidP="0070057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color w:val="244061" w:themeColor="accent1" w:themeShade="80"/>
              </w:rPr>
            </w:pPr>
            <w:r w:rsidRPr="00507055">
              <w:rPr>
                <w:rFonts w:ascii="Verdana" w:eastAsia="Times New Roman" w:hAnsi="Verdana" w:cs="Times New Roman"/>
                <w:b/>
                <w:i/>
                <w:iCs/>
                <w:color w:val="244061" w:themeColor="accent1" w:themeShade="80"/>
              </w:rPr>
              <w:t xml:space="preserve">-Раздача листовок по квартирам(вся Карагандинская область от </w:t>
            </w:r>
            <w:r w:rsidR="00020A0D" w:rsidRPr="00020A0D">
              <w:rPr>
                <w:rFonts w:ascii="Verdana" w:eastAsia="Times New Roman" w:hAnsi="Verdana" w:cs="Times New Roman"/>
                <w:b/>
                <w:i/>
                <w:iCs/>
                <w:color w:val="244061" w:themeColor="accent1" w:themeShade="80"/>
              </w:rPr>
              <w:t>2.0</w:t>
            </w:r>
            <w:r w:rsidRPr="00507055">
              <w:rPr>
                <w:rFonts w:ascii="Verdana" w:eastAsia="Times New Roman" w:hAnsi="Verdana" w:cs="Times New Roman"/>
                <w:b/>
                <w:i/>
                <w:iCs/>
                <w:color w:val="244061" w:themeColor="accent1" w:themeShade="80"/>
              </w:rPr>
              <w:t xml:space="preserve"> тнг/квартира),</w:t>
            </w:r>
          </w:p>
          <w:p w:rsidR="00700577" w:rsidRPr="00507055" w:rsidRDefault="00700577" w:rsidP="00CB7A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244061" w:themeColor="accent1" w:themeShade="80"/>
              </w:rPr>
            </w:pPr>
          </w:p>
          <w:p w:rsidR="00CB7A6E" w:rsidRPr="00507055" w:rsidRDefault="00CB7A6E" w:rsidP="00CB7A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244061" w:themeColor="accent1" w:themeShade="80"/>
              </w:rPr>
            </w:pPr>
          </w:p>
        </w:tc>
      </w:tr>
      <w:tr w:rsidR="001A70BF" w:rsidRPr="00507055" w:rsidTr="001A70BF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0BF" w:rsidRPr="00507055" w:rsidRDefault="00CB7A6E" w:rsidP="00CB7A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244061" w:themeColor="accent1" w:themeShade="80"/>
              </w:rPr>
            </w:pPr>
            <w:r w:rsidRPr="00507055">
              <w:rPr>
                <w:rFonts w:ascii="Verdana" w:eastAsia="Times New Roman" w:hAnsi="Verdana" w:cs="Times New Roman"/>
                <w:b/>
                <w:bCs/>
                <w:i/>
                <w:iCs/>
                <w:color w:val="244061" w:themeColor="accent1" w:themeShade="80"/>
              </w:rPr>
              <w:lastRenderedPageBreak/>
              <w:t xml:space="preserve">  </w:t>
            </w:r>
            <w:r w:rsidR="001A70BF" w:rsidRPr="00507055">
              <w:rPr>
                <w:rFonts w:ascii="Verdana" w:eastAsia="Times New Roman" w:hAnsi="Verdana" w:cs="Times New Roman"/>
                <w:b/>
                <w:bCs/>
                <w:i/>
                <w:iCs/>
                <w:color w:val="244061" w:themeColor="accent1" w:themeShade="80"/>
              </w:rPr>
              <w:t xml:space="preserve">-Поиск и подбор </w:t>
            </w:r>
            <w:r w:rsidR="00973E80" w:rsidRPr="00507055">
              <w:rPr>
                <w:rFonts w:ascii="Verdana" w:eastAsia="Times New Roman" w:hAnsi="Verdana" w:cs="Times New Roman"/>
                <w:b/>
                <w:bCs/>
                <w:i/>
                <w:iCs/>
                <w:color w:val="244061" w:themeColor="accent1" w:themeShade="80"/>
              </w:rPr>
              <w:t>персонала для торговой компании-(от 3000 тнг/человек)</w:t>
            </w:r>
          </w:p>
          <w:p w:rsidR="00CB7A6E" w:rsidRPr="00507055" w:rsidRDefault="00CB7A6E" w:rsidP="00CB7A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244061" w:themeColor="accent1" w:themeShade="80"/>
              </w:rPr>
            </w:pPr>
          </w:p>
        </w:tc>
      </w:tr>
      <w:tr w:rsidR="001A70BF" w:rsidRPr="00507055" w:rsidTr="001A70BF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0BF" w:rsidRPr="00507055" w:rsidRDefault="001A70BF" w:rsidP="008F5E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color w:val="244061" w:themeColor="accent1" w:themeShade="80"/>
              </w:rPr>
            </w:pPr>
            <w:r w:rsidRPr="00507055">
              <w:rPr>
                <w:rFonts w:ascii="Verdana" w:eastAsia="Times New Roman" w:hAnsi="Verdana" w:cs="Times New Roman"/>
                <w:bCs/>
                <w:i/>
                <w:iCs/>
                <w:color w:val="244061" w:themeColor="accent1" w:themeShade="80"/>
              </w:rPr>
              <w:t>-</w:t>
            </w:r>
            <w:r w:rsidR="008F5E11" w:rsidRPr="00507055">
              <w:rPr>
                <w:rFonts w:ascii="Verdana" w:eastAsia="Times New Roman" w:hAnsi="Verdana" w:cs="Times New Roman"/>
                <w:bCs/>
                <w:i/>
                <w:iCs/>
                <w:color w:val="244061" w:themeColor="accent1" w:themeShade="80"/>
              </w:rPr>
              <w:t xml:space="preserve">  </w:t>
            </w:r>
            <w:r w:rsidRPr="00507055">
              <w:rPr>
                <w:rFonts w:ascii="Verdana" w:eastAsia="Times New Roman" w:hAnsi="Verdana" w:cs="Times New Roman"/>
                <w:b/>
                <w:bCs/>
                <w:i/>
                <w:iCs/>
                <w:color w:val="244061" w:themeColor="accent1" w:themeShade="80"/>
              </w:rPr>
              <w:t xml:space="preserve">Обучение персонала торговой компании (базовый </w:t>
            </w:r>
            <w:r w:rsidR="008F5E11" w:rsidRPr="00507055">
              <w:rPr>
                <w:rFonts w:ascii="Verdana" w:eastAsia="Times New Roman" w:hAnsi="Verdana" w:cs="Times New Roman"/>
                <w:b/>
                <w:bCs/>
                <w:i/>
                <w:iCs/>
                <w:color w:val="244061" w:themeColor="accent1" w:themeShade="80"/>
              </w:rPr>
              <w:t xml:space="preserve">   </w:t>
            </w:r>
            <w:r w:rsidRPr="00507055">
              <w:rPr>
                <w:rFonts w:ascii="Verdana" w:eastAsia="Times New Roman" w:hAnsi="Verdana" w:cs="Times New Roman"/>
                <w:b/>
                <w:bCs/>
                <w:i/>
                <w:iCs/>
                <w:color w:val="244061" w:themeColor="accent1" w:themeShade="80"/>
              </w:rPr>
              <w:t>тренинг</w:t>
            </w:r>
            <w:r w:rsidR="00873B66" w:rsidRPr="00507055">
              <w:rPr>
                <w:rFonts w:ascii="Verdana" w:eastAsia="Times New Roman" w:hAnsi="Verdana" w:cs="Times New Roman"/>
                <w:b/>
                <w:bCs/>
                <w:i/>
                <w:iCs/>
                <w:color w:val="244061" w:themeColor="accent1" w:themeShade="80"/>
              </w:rPr>
              <w:t>,</w:t>
            </w:r>
            <w:r w:rsidRPr="00507055">
              <w:rPr>
                <w:rFonts w:ascii="Verdana" w:eastAsia="Times New Roman" w:hAnsi="Verdana" w:cs="Times New Roman"/>
                <w:b/>
                <w:bCs/>
                <w:i/>
                <w:iCs/>
                <w:color w:val="244061" w:themeColor="accent1" w:themeShade="80"/>
              </w:rPr>
              <w:t>полевое обучение)</w:t>
            </w:r>
            <w:r w:rsidR="00CB7A6E" w:rsidRPr="00507055">
              <w:rPr>
                <w:rFonts w:ascii="Verdana" w:eastAsia="Times New Roman" w:hAnsi="Verdana" w:cs="Times New Roman"/>
                <w:b/>
                <w:bCs/>
                <w:i/>
                <w:iCs/>
                <w:color w:val="244061" w:themeColor="accent1" w:themeShade="80"/>
              </w:rPr>
              <w:t xml:space="preserve"> </w:t>
            </w:r>
            <w:r w:rsidR="00973E80" w:rsidRPr="00507055">
              <w:rPr>
                <w:rFonts w:ascii="Verdana" w:eastAsia="Times New Roman" w:hAnsi="Verdana" w:cs="Times New Roman"/>
                <w:b/>
                <w:bCs/>
                <w:i/>
                <w:iCs/>
                <w:color w:val="244061" w:themeColor="accent1" w:themeShade="80"/>
              </w:rPr>
              <w:t>-</w:t>
            </w:r>
            <w:r w:rsidR="00973E80" w:rsidRPr="00507055">
              <w:rPr>
                <w:rFonts w:ascii="Verdana" w:eastAsia="Times New Roman" w:hAnsi="Verdana" w:cs="Times New Roman"/>
                <w:b/>
                <w:i/>
                <w:iCs/>
                <w:color w:val="244061" w:themeColor="accent1" w:themeShade="80"/>
              </w:rPr>
              <w:t>(от 25000 тнг)</w:t>
            </w:r>
          </w:p>
          <w:p w:rsidR="00CB7A6E" w:rsidRPr="00507055" w:rsidRDefault="00CB7A6E" w:rsidP="00CB7A6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color w:val="244061" w:themeColor="accent1" w:themeShade="80"/>
              </w:rPr>
            </w:pPr>
          </w:p>
          <w:tbl>
            <w:tblPr>
              <w:tblW w:w="8603" w:type="dxa"/>
              <w:tblInd w:w="93" w:type="dxa"/>
              <w:tblLook w:val="04A0"/>
            </w:tblPr>
            <w:tblGrid>
              <w:gridCol w:w="8603"/>
            </w:tblGrid>
            <w:tr w:rsidR="001A70BF" w:rsidRPr="00507055" w:rsidTr="00700577">
              <w:trPr>
                <w:trHeight w:val="585"/>
              </w:trPr>
              <w:tc>
                <w:tcPr>
                  <w:tcW w:w="8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70BF" w:rsidRPr="00507055" w:rsidRDefault="00CB7A6E" w:rsidP="00CB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244061" w:themeColor="accent1" w:themeShade="80"/>
                    </w:rPr>
                  </w:pPr>
                  <w:r w:rsidRPr="0050705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244061" w:themeColor="accent1" w:themeShade="80"/>
                    </w:rPr>
                    <w:t>-</w:t>
                  </w:r>
                  <w:r w:rsidR="001A70BF" w:rsidRPr="0050705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244061" w:themeColor="accent1" w:themeShade="80"/>
                    </w:rPr>
                    <w:t xml:space="preserve">Помощь в разработки активной клиентской </w:t>
                  </w:r>
                  <w:r w:rsidR="00973E80" w:rsidRPr="0050705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244061" w:themeColor="accent1" w:themeShade="80"/>
                    </w:rPr>
                    <w:t xml:space="preserve">базы </w:t>
                  </w:r>
                  <w:r w:rsidR="00065A64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244061" w:themeColor="accent1" w:themeShade="80"/>
                    </w:rPr>
                    <w:t xml:space="preserve">по </w:t>
                  </w:r>
                  <w:r w:rsidR="00973E80" w:rsidRPr="0050705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244061" w:themeColor="accent1" w:themeShade="80"/>
                    </w:rPr>
                    <w:t>Карагандинской области(от 10000 тнг)</w:t>
                  </w:r>
                </w:p>
                <w:p w:rsidR="00CB7A6E" w:rsidRPr="00507055" w:rsidRDefault="00CB7A6E" w:rsidP="00CB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244061" w:themeColor="accent1" w:themeShade="80"/>
                    </w:rPr>
                  </w:pPr>
                </w:p>
              </w:tc>
            </w:tr>
            <w:tr w:rsidR="001A70BF" w:rsidRPr="00507055" w:rsidTr="00700577">
              <w:trPr>
                <w:trHeight w:val="300"/>
              </w:trPr>
              <w:tc>
                <w:tcPr>
                  <w:tcW w:w="8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7A6E" w:rsidRPr="00507055" w:rsidRDefault="001A70BF" w:rsidP="00CB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i/>
                      <w:iCs/>
                      <w:color w:val="244061" w:themeColor="accent1" w:themeShade="80"/>
                    </w:rPr>
                  </w:pPr>
                  <w:r w:rsidRPr="00507055">
                    <w:rPr>
                      <w:rFonts w:ascii="Verdana" w:eastAsia="Times New Roman" w:hAnsi="Verdana" w:cs="Times New Roman"/>
                      <w:bCs/>
                      <w:i/>
                      <w:iCs/>
                      <w:color w:val="244061" w:themeColor="accent1" w:themeShade="80"/>
                    </w:rPr>
                    <w:t>-</w:t>
                  </w:r>
                  <w:r w:rsidRPr="0050705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244061" w:themeColor="accent1" w:themeShade="80"/>
                    </w:rPr>
                    <w:t>Независимый анализ дебиторской задолженност</w:t>
                  </w:r>
                  <w:r w:rsidR="00CB7A6E" w:rsidRPr="0050705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244061" w:themeColor="accent1" w:themeShade="80"/>
                    </w:rPr>
                    <w:t>и</w:t>
                  </w:r>
                  <w:r w:rsidR="00973E80" w:rsidRPr="0050705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244061" w:themeColor="accent1" w:themeShade="80"/>
                    </w:rPr>
                    <w:t>(от 15000 тнг)</w:t>
                  </w:r>
                  <w:r w:rsidR="00700577" w:rsidRPr="0050705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244061" w:themeColor="accent1" w:themeShade="80"/>
                    </w:rPr>
                    <w:t>.</w:t>
                  </w:r>
                </w:p>
                <w:p w:rsidR="00CB7A6E" w:rsidRPr="00507055" w:rsidRDefault="00CB7A6E" w:rsidP="00CB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i/>
                      <w:iCs/>
                      <w:color w:val="244061" w:themeColor="accent1" w:themeShade="80"/>
                    </w:rPr>
                  </w:pPr>
                </w:p>
                <w:p w:rsidR="00CB7A6E" w:rsidRPr="00507055" w:rsidRDefault="00CB7A6E" w:rsidP="00CB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i/>
                      <w:iCs/>
                      <w:color w:val="244061" w:themeColor="accent1" w:themeShade="80"/>
                    </w:rPr>
                  </w:pPr>
                </w:p>
                <w:p w:rsidR="008F5E11" w:rsidRPr="00507055" w:rsidRDefault="00CB7A6E" w:rsidP="008F5E11">
                  <w:pPr>
                    <w:rPr>
                      <w:rFonts w:ascii="Verdana" w:hAnsi="Verdana"/>
                      <w:i/>
                      <w:iCs/>
                      <w:color w:val="244061" w:themeColor="accent1" w:themeShade="80"/>
                    </w:rPr>
                  </w:pPr>
                  <w:r w:rsidRPr="00507055">
                    <w:rPr>
                      <w:rFonts w:ascii="Verdana" w:eastAsia="Times New Roman" w:hAnsi="Verdana" w:cs="Times New Roman"/>
                      <w:bCs/>
                      <w:i/>
                      <w:iCs/>
                      <w:color w:val="244061" w:themeColor="accent1" w:themeShade="80"/>
                    </w:rPr>
                    <w:t>Оплата за услуги просчитывается индивидуально для каждого клиента</w:t>
                  </w:r>
                  <w:r w:rsidR="008F5E11" w:rsidRPr="00507055">
                    <w:rPr>
                      <w:rFonts w:ascii="Verdana" w:eastAsia="Times New Roman" w:hAnsi="Verdana" w:cs="Times New Roman"/>
                      <w:bCs/>
                      <w:i/>
                      <w:iCs/>
                      <w:color w:val="244061" w:themeColor="accent1" w:themeShade="80"/>
                    </w:rPr>
                    <w:t xml:space="preserve">, это </w:t>
                  </w:r>
                  <w:r w:rsidRPr="00507055">
                    <w:rPr>
                      <w:rFonts w:ascii="Verdana" w:eastAsia="Times New Roman" w:hAnsi="Verdana" w:cs="Times New Roman"/>
                      <w:bCs/>
                      <w:i/>
                      <w:iCs/>
                      <w:color w:val="244061" w:themeColor="accent1" w:themeShade="80"/>
                    </w:rPr>
                    <w:t xml:space="preserve"> зависи</w:t>
                  </w:r>
                  <w:r w:rsidR="008F5E11" w:rsidRPr="00507055">
                    <w:rPr>
                      <w:rFonts w:ascii="Verdana" w:eastAsia="Times New Roman" w:hAnsi="Verdana" w:cs="Times New Roman"/>
                      <w:bCs/>
                      <w:i/>
                      <w:iCs/>
                      <w:color w:val="244061" w:themeColor="accent1" w:themeShade="80"/>
                    </w:rPr>
                    <w:t xml:space="preserve">т  </w:t>
                  </w:r>
                  <w:r w:rsidRPr="00507055">
                    <w:rPr>
                      <w:rFonts w:ascii="Verdana" w:eastAsia="Times New Roman" w:hAnsi="Verdana" w:cs="Times New Roman"/>
                      <w:bCs/>
                      <w:i/>
                      <w:iCs/>
                      <w:color w:val="244061" w:themeColor="accent1" w:themeShade="80"/>
                    </w:rPr>
                    <w:t>от объема и сложности работы</w:t>
                  </w:r>
                  <w:r w:rsidR="008F5E11" w:rsidRPr="00507055">
                    <w:rPr>
                      <w:rFonts w:ascii="Verdana" w:eastAsia="Times New Roman" w:hAnsi="Verdana" w:cs="Times New Roman"/>
                      <w:bCs/>
                      <w:i/>
                      <w:iCs/>
                      <w:color w:val="244061" w:themeColor="accent1" w:themeShade="80"/>
                    </w:rPr>
                    <w:t>.</w:t>
                  </w:r>
                  <w:r w:rsidR="00E56987" w:rsidRPr="00507055">
                    <w:rPr>
                      <w:rFonts w:ascii="Verdana" w:eastAsia="Times New Roman" w:hAnsi="Verdana" w:cs="Times New Roman"/>
                      <w:bCs/>
                      <w:i/>
                      <w:iCs/>
                      <w:color w:val="244061" w:themeColor="accent1" w:themeShade="80"/>
                    </w:rPr>
                    <w:t xml:space="preserve"> Цена вопрос обсуждаемый -договоримся!</w:t>
                  </w:r>
                  <w:r w:rsidR="008F5E11" w:rsidRPr="00507055">
                    <w:rPr>
                      <w:rFonts w:ascii="Verdana" w:eastAsia="Times New Roman" w:hAnsi="Verdana" w:cs="Times New Roman"/>
                      <w:bCs/>
                      <w:i/>
                      <w:iCs/>
                      <w:color w:val="244061" w:themeColor="accent1" w:themeShade="80"/>
                    </w:rPr>
                    <w:t xml:space="preserve"> Главный приоритет в работе агентства - это долгосрочный интерес клиента</w:t>
                  </w:r>
                  <w:r w:rsidR="00873B66" w:rsidRPr="00507055">
                    <w:rPr>
                      <w:rFonts w:ascii="Verdana" w:eastAsia="Times New Roman" w:hAnsi="Verdana" w:cs="Times New Roman"/>
                      <w:bCs/>
                      <w:i/>
                      <w:iCs/>
                      <w:color w:val="244061" w:themeColor="accent1" w:themeShade="80"/>
                    </w:rPr>
                    <w:t xml:space="preserve"> </w:t>
                  </w:r>
                  <w:r w:rsidR="008F5E11" w:rsidRPr="00507055">
                    <w:rPr>
                      <w:rFonts w:ascii="Verdana" w:eastAsia="Times New Roman" w:hAnsi="Verdana" w:cs="Times New Roman"/>
                      <w:bCs/>
                      <w:i/>
                      <w:iCs/>
                      <w:color w:val="244061" w:themeColor="accent1" w:themeShade="80"/>
                    </w:rPr>
                    <w:t>, конфиденциальность в работе , ответственность за результат.</w:t>
                  </w:r>
                  <w:r w:rsidR="008F5E11" w:rsidRPr="00507055">
                    <w:rPr>
                      <w:rFonts w:ascii="Verdana" w:hAnsi="Verdana"/>
                      <w:i/>
                      <w:iCs/>
                      <w:color w:val="244061" w:themeColor="accent1" w:themeShade="80"/>
                    </w:rPr>
                    <w:t xml:space="preserve"> Мы готовы рассмотреть любые Ваши пожелания относительно направлений маркетинговых услуг!</w:t>
                  </w:r>
                </w:p>
                <w:p w:rsidR="00CB7A6E" w:rsidRPr="00507055" w:rsidRDefault="00CB7A6E" w:rsidP="00CB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i/>
                      <w:iCs/>
                      <w:color w:val="244061" w:themeColor="accent1" w:themeShade="80"/>
                    </w:rPr>
                  </w:pPr>
                </w:p>
                <w:p w:rsidR="00CB7A6E" w:rsidRPr="00507055" w:rsidRDefault="00CB7A6E" w:rsidP="00CB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i/>
                      <w:iCs/>
                      <w:color w:val="244061" w:themeColor="accent1" w:themeShade="80"/>
                    </w:rPr>
                  </w:pPr>
                </w:p>
                <w:p w:rsidR="00873B66" w:rsidRPr="00507055" w:rsidRDefault="00873B66" w:rsidP="00CB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i/>
                      <w:iCs/>
                      <w:color w:val="244061" w:themeColor="accent1" w:themeShade="80"/>
                    </w:rPr>
                  </w:pPr>
                </w:p>
              </w:tc>
            </w:tr>
          </w:tbl>
          <w:p w:rsidR="001A70BF" w:rsidRPr="00507055" w:rsidRDefault="001A70BF" w:rsidP="00CB7A6E">
            <w:pPr>
              <w:spacing w:after="0" w:line="240" w:lineRule="auto"/>
              <w:rPr>
                <w:rFonts w:ascii="Verdana" w:eastAsia="Times New Roman" w:hAnsi="Verdana" w:cs="Times New Roman"/>
                <w:bCs/>
                <w:i/>
                <w:iCs/>
                <w:color w:val="244061" w:themeColor="accent1" w:themeShade="80"/>
              </w:rPr>
            </w:pPr>
          </w:p>
        </w:tc>
      </w:tr>
      <w:tr w:rsidR="001A70BF" w:rsidRPr="00507055" w:rsidTr="001A70BF">
        <w:trPr>
          <w:trHeight w:val="73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E11" w:rsidRPr="00507055" w:rsidRDefault="008F5E11" w:rsidP="008F5E11">
            <w:pPr>
              <w:rPr>
                <w:rFonts w:ascii="Verdana" w:hAnsi="Verdana"/>
                <w:b/>
                <w:bCs/>
                <w:i/>
                <w:iCs/>
                <w:color w:val="244061" w:themeColor="accent1" w:themeShade="80"/>
              </w:rPr>
            </w:pPr>
            <w:r w:rsidRPr="00507055">
              <w:rPr>
                <w:rFonts w:ascii="Verdana" w:hAnsi="Verdana"/>
                <w:b/>
                <w:bCs/>
                <w:i/>
                <w:iCs/>
                <w:color w:val="244061" w:themeColor="accent1" w:themeShade="80"/>
              </w:rPr>
              <w:t>"Кто хочет, тот ищет возможности, кто не хочет — ищет причины"</w:t>
            </w:r>
            <w:r w:rsidR="00873B66" w:rsidRPr="00507055">
              <w:rPr>
                <w:rFonts w:ascii="Verdana" w:hAnsi="Verdana"/>
                <w:b/>
                <w:bCs/>
                <w:i/>
                <w:iCs/>
                <w:color w:val="244061" w:themeColor="accent1" w:themeShade="80"/>
              </w:rPr>
              <w:t>!!!</w:t>
            </w:r>
          </w:p>
          <w:p w:rsidR="008F5E11" w:rsidRPr="00507055" w:rsidRDefault="00873B66" w:rsidP="00CB7A6E">
            <w:pPr>
              <w:jc w:val="center"/>
              <w:rPr>
                <w:rFonts w:ascii="Verdana" w:hAnsi="Verdana"/>
                <w:i/>
                <w:iCs/>
                <w:color w:val="244061" w:themeColor="accent1" w:themeShade="80"/>
              </w:rPr>
            </w:pPr>
            <w:r w:rsidRPr="00507055">
              <w:rPr>
                <w:rFonts w:ascii="Verdana" w:hAnsi="Verdana"/>
                <w:i/>
                <w:iCs/>
                <w:color w:val="244061" w:themeColor="accent1" w:themeShade="80"/>
              </w:rPr>
              <w:t xml:space="preserve">     </w:t>
            </w:r>
          </w:p>
          <w:p w:rsidR="00873B66" w:rsidRPr="00507055" w:rsidRDefault="00873B66" w:rsidP="00CB7A6E">
            <w:pPr>
              <w:jc w:val="center"/>
              <w:rPr>
                <w:rFonts w:ascii="Verdana" w:hAnsi="Verdana"/>
                <w:i/>
                <w:iCs/>
                <w:color w:val="244061" w:themeColor="accent1" w:themeShade="80"/>
              </w:rPr>
            </w:pPr>
          </w:p>
          <w:p w:rsidR="00873B66" w:rsidRPr="00507055" w:rsidRDefault="00873B66" w:rsidP="00CB7A6E">
            <w:pPr>
              <w:jc w:val="center"/>
              <w:rPr>
                <w:rFonts w:ascii="Verdana" w:hAnsi="Verdana"/>
                <w:i/>
                <w:iCs/>
                <w:color w:val="244061" w:themeColor="accent1" w:themeShade="80"/>
              </w:rPr>
            </w:pPr>
          </w:p>
          <w:p w:rsidR="00873B66" w:rsidRPr="00507055" w:rsidRDefault="00873B66" w:rsidP="00CB7A6E">
            <w:pPr>
              <w:jc w:val="center"/>
              <w:rPr>
                <w:rFonts w:ascii="Verdana" w:hAnsi="Verdana"/>
                <w:i/>
                <w:iCs/>
                <w:color w:val="244061" w:themeColor="accent1" w:themeShade="80"/>
              </w:rPr>
            </w:pPr>
          </w:p>
          <w:p w:rsidR="00873B66" w:rsidRPr="00507055" w:rsidRDefault="00873B66" w:rsidP="00CB7A6E">
            <w:pPr>
              <w:jc w:val="center"/>
              <w:rPr>
                <w:rFonts w:ascii="Verdana" w:hAnsi="Verdana"/>
                <w:i/>
                <w:iCs/>
                <w:color w:val="244061" w:themeColor="accent1" w:themeShade="80"/>
              </w:rPr>
            </w:pPr>
          </w:p>
          <w:p w:rsidR="00873B66" w:rsidRPr="00507055" w:rsidRDefault="00873B66" w:rsidP="00CB7A6E">
            <w:pPr>
              <w:jc w:val="center"/>
              <w:rPr>
                <w:rFonts w:ascii="Verdana" w:hAnsi="Verdana"/>
                <w:i/>
                <w:iCs/>
                <w:color w:val="244061" w:themeColor="accent1" w:themeShade="80"/>
              </w:rPr>
            </w:pPr>
          </w:p>
          <w:p w:rsidR="00873B66" w:rsidRPr="00507055" w:rsidRDefault="00873B66" w:rsidP="00CB7A6E">
            <w:pPr>
              <w:jc w:val="center"/>
              <w:rPr>
                <w:rFonts w:ascii="Verdana" w:hAnsi="Verdana"/>
                <w:i/>
                <w:iCs/>
                <w:color w:val="244061" w:themeColor="accent1" w:themeShade="80"/>
              </w:rPr>
            </w:pPr>
          </w:p>
          <w:p w:rsidR="009200BD" w:rsidRPr="00507055" w:rsidRDefault="009200BD" w:rsidP="00700577">
            <w:pPr>
              <w:rPr>
                <w:rFonts w:ascii="Verdana" w:hAnsi="Verdana"/>
                <w:i/>
                <w:iCs/>
                <w:color w:val="244061" w:themeColor="accent1" w:themeShade="80"/>
              </w:rPr>
            </w:pPr>
          </w:p>
          <w:p w:rsidR="00873B66" w:rsidRPr="00507055" w:rsidRDefault="00873B66" w:rsidP="00CB7A6E">
            <w:pPr>
              <w:jc w:val="center"/>
              <w:rPr>
                <w:rFonts w:ascii="Verdana" w:hAnsi="Verdana"/>
                <w:i/>
                <w:iCs/>
                <w:color w:val="244061" w:themeColor="accent1" w:themeShade="80"/>
              </w:rPr>
            </w:pPr>
          </w:p>
          <w:p w:rsidR="00873B66" w:rsidRPr="00507055" w:rsidRDefault="00873B66" w:rsidP="00CB7A6E">
            <w:pPr>
              <w:jc w:val="center"/>
              <w:rPr>
                <w:rFonts w:ascii="Verdana" w:hAnsi="Verdana"/>
                <w:b/>
                <w:i/>
                <w:iCs/>
                <w:color w:val="244061" w:themeColor="accent1" w:themeShade="80"/>
              </w:rPr>
            </w:pPr>
            <w:r w:rsidRPr="00507055">
              <w:rPr>
                <w:rFonts w:ascii="Verdana" w:hAnsi="Verdana"/>
                <w:b/>
                <w:i/>
                <w:iCs/>
                <w:color w:val="244061" w:themeColor="accent1" w:themeShade="80"/>
              </w:rPr>
              <w:t>С уважением директор                                                    Безбах О.С.</w:t>
            </w:r>
          </w:p>
          <w:p w:rsidR="001A70BF" w:rsidRPr="00507055" w:rsidRDefault="001A70BF" w:rsidP="00CB7A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i/>
                <w:iCs/>
                <w:color w:val="244061" w:themeColor="accent1" w:themeShade="80"/>
              </w:rPr>
            </w:pPr>
          </w:p>
        </w:tc>
      </w:tr>
      <w:tr w:rsidR="001A70BF" w:rsidRPr="001A70BF" w:rsidTr="001A70BF">
        <w:trPr>
          <w:trHeight w:val="58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0BF" w:rsidRPr="001A70BF" w:rsidRDefault="001A70BF" w:rsidP="001A70B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iCs/>
                <w:color w:val="000000"/>
              </w:rPr>
            </w:pPr>
          </w:p>
        </w:tc>
      </w:tr>
      <w:tr w:rsidR="001A70BF" w:rsidRPr="001A70BF" w:rsidTr="001A70BF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0BF" w:rsidRPr="001A70BF" w:rsidRDefault="001A70BF" w:rsidP="001A70B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iCs/>
                <w:color w:val="000000"/>
              </w:rPr>
            </w:pPr>
          </w:p>
        </w:tc>
      </w:tr>
    </w:tbl>
    <w:p w:rsidR="001A70BF" w:rsidRPr="00CB7A6E" w:rsidRDefault="001A70BF" w:rsidP="001A70B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</w:rPr>
      </w:pPr>
    </w:p>
    <w:p w:rsidR="001A70BF" w:rsidRPr="00CB7A6E" w:rsidRDefault="001A70BF" w:rsidP="001A70BF">
      <w:pPr>
        <w:rPr>
          <w:rFonts w:ascii="Verdana" w:eastAsia="Times New Roman" w:hAnsi="Verdana" w:cs="Times New Roman"/>
          <w:bCs/>
          <w:iCs/>
          <w:color w:val="000000"/>
          <w:sz w:val="28"/>
          <w:szCs w:val="28"/>
        </w:rPr>
      </w:pPr>
    </w:p>
    <w:p w:rsidR="001A70BF" w:rsidRPr="00CB7A6E" w:rsidRDefault="001A70BF" w:rsidP="00891F29">
      <w:pPr>
        <w:jc w:val="center"/>
        <w:rPr>
          <w:rFonts w:ascii="Verdana" w:eastAsia="Times New Roman" w:hAnsi="Verdana" w:cs="Times New Roman"/>
          <w:b/>
          <w:bCs/>
          <w:iCs/>
          <w:color w:val="000000"/>
          <w:sz w:val="28"/>
          <w:szCs w:val="28"/>
        </w:rPr>
      </w:pPr>
    </w:p>
    <w:p w:rsidR="001A70BF" w:rsidRPr="00CB7A6E" w:rsidRDefault="001A70BF" w:rsidP="00891F29">
      <w:pPr>
        <w:jc w:val="center"/>
        <w:rPr>
          <w:rFonts w:ascii="Verdana" w:eastAsia="Times New Roman" w:hAnsi="Verdana" w:cs="Times New Roman"/>
          <w:b/>
          <w:bCs/>
          <w:iCs/>
          <w:color w:val="000000"/>
          <w:sz w:val="24"/>
          <w:szCs w:val="24"/>
        </w:rPr>
      </w:pPr>
    </w:p>
    <w:p w:rsidR="001A70BF" w:rsidRPr="00CB7A6E" w:rsidRDefault="001A70BF" w:rsidP="00891F29">
      <w:pPr>
        <w:jc w:val="center"/>
        <w:rPr>
          <w:rFonts w:ascii="Verdana" w:eastAsia="Times New Roman" w:hAnsi="Verdana" w:cs="Times New Roman"/>
          <w:b/>
          <w:bCs/>
          <w:iCs/>
          <w:sz w:val="24"/>
          <w:szCs w:val="24"/>
        </w:rPr>
      </w:pPr>
    </w:p>
    <w:tbl>
      <w:tblPr>
        <w:tblW w:w="8680" w:type="dxa"/>
        <w:tblInd w:w="93" w:type="dxa"/>
        <w:tblLook w:val="04A0"/>
      </w:tblPr>
      <w:tblGrid>
        <w:gridCol w:w="8680"/>
      </w:tblGrid>
      <w:tr w:rsidR="00F54CF9" w:rsidRPr="00F54CF9" w:rsidTr="00F54CF9">
        <w:trPr>
          <w:trHeight w:val="84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CF9" w:rsidRPr="00F54CF9" w:rsidRDefault="00F54CF9" w:rsidP="00F54C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54CF9" w:rsidRPr="00F54CF9" w:rsidTr="00F54CF9">
        <w:trPr>
          <w:trHeight w:val="6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CF9" w:rsidRPr="00F54CF9" w:rsidRDefault="00F54CF9" w:rsidP="001A70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891F29" w:rsidRPr="00CB7A6E" w:rsidRDefault="00891F29" w:rsidP="001A70BF">
      <w:pPr>
        <w:rPr>
          <w:rFonts w:ascii="Verdana" w:hAnsi="Verdana"/>
          <w:sz w:val="24"/>
          <w:szCs w:val="24"/>
        </w:rPr>
      </w:pPr>
    </w:p>
    <w:p w:rsidR="00F54CF9" w:rsidRPr="00CB7A6E" w:rsidRDefault="00F54CF9" w:rsidP="00F54CF9">
      <w:pPr>
        <w:jc w:val="center"/>
        <w:rPr>
          <w:rFonts w:ascii="Verdana" w:hAnsi="Verdana"/>
          <w:b/>
          <w:sz w:val="32"/>
          <w:szCs w:val="32"/>
        </w:rPr>
      </w:pPr>
    </w:p>
    <w:sectPr w:rsidR="00F54CF9" w:rsidRPr="00CB7A6E" w:rsidSect="00CB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FFC" w:rsidRDefault="00AF0FFC" w:rsidP="00F54CF9">
      <w:pPr>
        <w:spacing w:after="0" w:line="240" w:lineRule="auto"/>
      </w:pPr>
      <w:r>
        <w:separator/>
      </w:r>
    </w:p>
  </w:endnote>
  <w:endnote w:type="continuationSeparator" w:id="1">
    <w:p w:rsidR="00AF0FFC" w:rsidRDefault="00AF0FFC" w:rsidP="00F5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FFC" w:rsidRDefault="00AF0FFC" w:rsidP="00F54CF9">
      <w:pPr>
        <w:spacing w:after="0" w:line="240" w:lineRule="auto"/>
      </w:pPr>
      <w:r>
        <w:separator/>
      </w:r>
    </w:p>
  </w:footnote>
  <w:footnote w:type="continuationSeparator" w:id="1">
    <w:p w:rsidR="00AF0FFC" w:rsidRDefault="00AF0FFC" w:rsidP="00F54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1F29"/>
    <w:rsid w:val="00020A0D"/>
    <w:rsid w:val="00057E2D"/>
    <w:rsid w:val="00065A64"/>
    <w:rsid w:val="001A70BF"/>
    <w:rsid w:val="00265686"/>
    <w:rsid w:val="002845E2"/>
    <w:rsid w:val="002F774A"/>
    <w:rsid w:val="003D100F"/>
    <w:rsid w:val="00507055"/>
    <w:rsid w:val="005660AC"/>
    <w:rsid w:val="005C55A1"/>
    <w:rsid w:val="00694766"/>
    <w:rsid w:val="00700577"/>
    <w:rsid w:val="007D2186"/>
    <w:rsid w:val="00873B66"/>
    <w:rsid w:val="00891F29"/>
    <w:rsid w:val="00895A8F"/>
    <w:rsid w:val="008D2724"/>
    <w:rsid w:val="008D5142"/>
    <w:rsid w:val="008F5E11"/>
    <w:rsid w:val="009200BD"/>
    <w:rsid w:val="00973E80"/>
    <w:rsid w:val="00992612"/>
    <w:rsid w:val="00A02716"/>
    <w:rsid w:val="00A06B46"/>
    <w:rsid w:val="00A2638D"/>
    <w:rsid w:val="00AF0FFC"/>
    <w:rsid w:val="00C24AAE"/>
    <w:rsid w:val="00CB7A6E"/>
    <w:rsid w:val="00CD7F0E"/>
    <w:rsid w:val="00D06B97"/>
    <w:rsid w:val="00D370C7"/>
    <w:rsid w:val="00DF249B"/>
    <w:rsid w:val="00E56987"/>
    <w:rsid w:val="00E61C59"/>
    <w:rsid w:val="00EA1F19"/>
    <w:rsid w:val="00EA557D"/>
    <w:rsid w:val="00EB108B"/>
    <w:rsid w:val="00F54CF9"/>
    <w:rsid w:val="00F91711"/>
    <w:rsid w:val="00FC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F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5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4CF9"/>
  </w:style>
  <w:style w:type="paragraph" w:styleId="a7">
    <w:name w:val="footer"/>
    <w:basedOn w:val="a"/>
    <w:link w:val="a8"/>
    <w:uiPriority w:val="99"/>
    <w:semiHidden/>
    <w:unhideWhenUsed/>
    <w:rsid w:val="00F5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CF9"/>
  </w:style>
  <w:style w:type="character" w:styleId="a9">
    <w:name w:val="Hyperlink"/>
    <w:basedOn w:val="a0"/>
    <w:uiPriority w:val="99"/>
    <w:unhideWhenUsed/>
    <w:rsid w:val="00F54C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osfer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2013-04-11T06:10:00Z</cp:lastPrinted>
  <dcterms:created xsi:type="dcterms:W3CDTF">2013-04-11T05:06:00Z</dcterms:created>
  <dcterms:modified xsi:type="dcterms:W3CDTF">2013-05-23T09:17:00Z</dcterms:modified>
</cp:coreProperties>
</file>